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60" w:rsidRPr="00013D6E" w:rsidRDefault="003B3160" w:rsidP="003B3160">
      <w:pPr>
        <w:tabs>
          <w:tab w:val="left" w:pos="2895"/>
        </w:tabs>
        <w:spacing w:after="0" w:line="240" w:lineRule="auto"/>
        <w:ind w:right="5103"/>
        <w:jc w:val="center"/>
        <w:rPr>
          <w:rFonts w:cstheme="minorHAnsi"/>
        </w:rPr>
      </w:pPr>
    </w:p>
    <w:p w:rsidR="003B3160" w:rsidRPr="0041342A" w:rsidRDefault="003B3160" w:rsidP="0057456C">
      <w:pPr>
        <w:spacing w:after="0" w:line="240" w:lineRule="auto"/>
        <w:jc w:val="both"/>
        <w:rPr>
          <w:rFonts w:cstheme="minorHAnsi"/>
          <w:lang w:val="de-DE"/>
        </w:rPr>
      </w:pPr>
    </w:p>
    <w:p w:rsidR="0057456C" w:rsidRPr="0041342A" w:rsidRDefault="00013D6E" w:rsidP="009D5FE7">
      <w:pPr>
        <w:spacing w:after="0" w:line="240" w:lineRule="auto"/>
        <w:rPr>
          <w:rFonts w:cstheme="minorHAnsi"/>
        </w:rPr>
      </w:pPr>
      <w:r w:rsidRPr="0041342A">
        <w:rPr>
          <w:rFonts w:cstheme="minorHAnsi"/>
        </w:rPr>
        <w:t xml:space="preserve">                 </w:t>
      </w:r>
      <w:r w:rsidR="0057456C" w:rsidRPr="0041342A">
        <w:rPr>
          <w:rFonts w:cstheme="minorHAnsi"/>
          <w:noProof/>
          <w:lang w:eastAsia="hr-HR"/>
        </w:rPr>
        <w:drawing>
          <wp:inline distT="0" distB="0" distL="0" distR="0">
            <wp:extent cx="609603" cy="781053"/>
            <wp:effectExtent l="0" t="0" r="0" b="0"/>
            <wp:docPr id="1" name="Slika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3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7456C" w:rsidRPr="0041342A" w:rsidRDefault="00013D6E" w:rsidP="009D5FE7">
      <w:pPr>
        <w:spacing w:after="0" w:line="240" w:lineRule="auto"/>
        <w:rPr>
          <w:rFonts w:cstheme="minorHAnsi"/>
        </w:rPr>
      </w:pPr>
      <w:r w:rsidRPr="0041342A">
        <w:rPr>
          <w:rFonts w:cstheme="minorHAnsi"/>
          <w:b/>
        </w:rPr>
        <w:t xml:space="preserve">       </w:t>
      </w:r>
      <w:r w:rsidR="0057456C" w:rsidRPr="0041342A">
        <w:rPr>
          <w:rFonts w:cstheme="minorHAnsi"/>
          <w:b/>
        </w:rPr>
        <w:t>REPUBLIKA HRVATSKA</w:t>
      </w:r>
    </w:p>
    <w:p w:rsidR="0057456C" w:rsidRPr="0041342A" w:rsidRDefault="0057456C" w:rsidP="009D5FE7">
      <w:pPr>
        <w:spacing w:after="0" w:line="240" w:lineRule="auto"/>
        <w:rPr>
          <w:rFonts w:cstheme="minorHAnsi"/>
        </w:rPr>
      </w:pPr>
      <w:r w:rsidRPr="0041342A">
        <w:rPr>
          <w:rFonts w:cstheme="minorHAnsi"/>
          <w:b/>
        </w:rPr>
        <w:t>ŠIBENSKO - KNINSKA ŽUPANIJA</w:t>
      </w:r>
    </w:p>
    <w:p w:rsidR="0057456C" w:rsidRPr="0041342A" w:rsidRDefault="0057456C" w:rsidP="009D5FE7">
      <w:pPr>
        <w:spacing w:after="0" w:line="240" w:lineRule="auto"/>
        <w:rPr>
          <w:rFonts w:cstheme="minorHAnsi"/>
          <w:b/>
        </w:rPr>
      </w:pPr>
      <w:r w:rsidRPr="0041342A">
        <w:rPr>
          <w:rFonts w:cstheme="minorHAnsi"/>
          <w:b/>
          <w:noProof/>
          <w:lang w:eastAsia="hr-HR"/>
        </w:rPr>
        <w:drawing>
          <wp:inline distT="0" distB="0" distL="0" distR="0">
            <wp:extent cx="603250" cy="756285"/>
            <wp:effectExtent l="0" t="0" r="6350" b="571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75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1342A">
        <w:rPr>
          <w:rFonts w:cstheme="minorHAnsi"/>
          <w:b/>
        </w:rPr>
        <w:t>GRAD DRNIŠ</w:t>
      </w:r>
    </w:p>
    <w:p w:rsidR="0057456C" w:rsidRPr="0041342A" w:rsidRDefault="0057456C" w:rsidP="009D5FE7">
      <w:pPr>
        <w:spacing w:after="0" w:line="240" w:lineRule="auto"/>
        <w:rPr>
          <w:rFonts w:cstheme="minorHAnsi"/>
          <w:b/>
        </w:rPr>
      </w:pPr>
      <w:r w:rsidRPr="0041342A">
        <w:rPr>
          <w:rFonts w:cstheme="minorHAnsi"/>
          <w:b/>
        </w:rPr>
        <w:t>GRADONAČELNIK</w:t>
      </w:r>
    </w:p>
    <w:p w:rsidR="00647D96" w:rsidRPr="0041342A" w:rsidRDefault="007B0C9D" w:rsidP="008B271F">
      <w:pPr>
        <w:spacing w:after="0"/>
        <w:rPr>
          <w:rFonts w:cstheme="minorHAnsi"/>
        </w:rPr>
      </w:pPr>
      <w:bookmarkStart w:id="0" w:name="_Hlk200971293"/>
      <w:r w:rsidRPr="0041342A">
        <w:rPr>
          <w:rFonts w:cstheme="minorHAnsi"/>
        </w:rPr>
        <w:t>KLASA:</w:t>
      </w:r>
      <w:r w:rsidR="0041342A" w:rsidRPr="0041342A">
        <w:rPr>
          <w:rFonts w:cstheme="minorHAnsi"/>
        </w:rPr>
        <w:t xml:space="preserve"> 550-01/23-10/3</w:t>
      </w:r>
    </w:p>
    <w:p w:rsidR="008B271F" w:rsidRPr="0041342A" w:rsidRDefault="00B60D09" w:rsidP="008B271F">
      <w:pPr>
        <w:spacing w:after="0"/>
        <w:rPr>
          <w:rFonts w:cstheme="minorHAnsi"/>
        </w:rPr>
      </w:pPr>
      <w:r w:rsidRPr="0041342A">
        <w:rPr>
          <w:rFonts w:cstheme="minorHAnsi"/>
        </w:rPr>
        <w:t>URBROJ:</w:t>
      </w:r>
      <w:r w:rsidR="003D3076" w:rsidRPr="0041342A">
        <w:rPr>
          <w:rFonts w:cstheme="minorHAnsi"/>
        </w:rPr>
        <w:t>2182-06-</w:t>
      </w:r>
      <w:r w:rsidR="002C5F18" w:rsidRPr="0041342A">
        <w:rPr>
          <w:rFonts w:cstheme="minorHAnsi"/>
        </w:rPr>
        <w:t>01/01-25-</w:t>
      </w:r>
      <w:r w:rsidR="005E0032">
        <w:rPr>
          <w:rFonts w:cstheme="minorHAnsi"/>
        </w:rPr>
        <w:t>217</w:t>
      </w:r>
    </w:p>
    <w:p w:rsidR="00EB04A5" w:rsidRPr="0041342A" w:rsidRDefault="00B60D09" w:rsidP="005928BA">
      <w:pPr>
        <w:spacing w:after="0"/>
        <w:rPr>
          <w:rFonts w:cstheme="minorHAnsi"/>
        </w:rPr>
      </w:pPr>
      <w:r w:rsidRPr="0041342A">
        <w:rPr>
          <w:rFonts w:cstheme="minorHAnsi"/>
        </w:rPr>
        <w:t xml:space="preserve">Drniš, </w:t>
      </w:r>
      <w:r w:rsidR="00BB1D31" w:rsidRPr="0041342A">
        <w:rPr>
          <w:rFonts w:cstheme="minorHAnsi"/>
        </w:rPr>
        <w:t>1</w:t>
      </w:r>
      <w:r w:rsidR="005E0032">
        <w:rPr>
          <w:rFonts w:cstheme="minorHAnsi"/>
        </w:rPr>
        <w:t>9</w:t>
      </w:r>
      <w:r w:rsidR="003D3076" w:rsidRPr="0041342A">
        <w:rPr>
          <w:rFonts w:cstheme="minorHAnsi"/>
        </w:rPr>
        <w:t xml:space="preserve">. </w:t>
      </w:r>
      <w:r w:rsidR="00013D6E" w:rsidRPr="0041342A">
        <w:rPr>
          <w:rFonts w:cstheme="minorHAnsi"/>
        </w:rPr>
        <w:t>studenog</w:t>
      </w:r>
      <w:r w:rsidR="00D073CA" w:rsidRPr="0041342A">
        <w:rPr>
          <w:rFonts w:cstheme="minorHAnsi"/>
        </w:rPr>
        <w:t xml:space="preserve"> </w:t>
      </w:r>
      <w:r w:rsidR="00815DB3" w:rsidRPr="0041342A">
        <w:rPr>
          <w:rFonts w:cstheme="minorHAnsi"/>
        </w:rPr>
        <w:t>202</w:t>
      </w:r>
      <w:r w:rsidR="002C5F18" w:rsidRPr="0041342A">
        <w:rPr>
          <w:rFonts w:cstheme="minorHAnsi"/>
        </w:rPr>
        <w:t>5</w:t>
      </w:r>
      <w:r w:rsidR="00815DB3" w:rsidRPr="0041342A">
        <w:rPr>
          <w:rFonts w:cstheme="minorHAnsi"/>
        </w:rPr>
        <w:t>.</w:t>
      </w:r>
      <w:r w:rsidR="008B271F" w:rsidRPr="0041342A">
        <w:rPr>
          <w:rFonts w:cstheme="minorHAnsi"/>
        </w:rPr>
        <w:t xml:space="preserve"> godine</w:t>
      </w:r>
    </w:p>
    <w:bookmarkEnd w:id="0"/>
    <w:p w:rsidR="006F2199" w:rsidRPr="0041342A" w:rsidRDefault="00E91C7E" w:rsidP="00E91C7E">
      <w:pPr>
        <w:pStyle w:val="Bezproreda"/>
        <w:jc w:val="both"/>
        <w:rPr>
          <w:rFonts w:asciiTheme="minorHAnsi" w:hAnsiTheme="minorHAnsi" w:cstheme="minorHAnsi"/>
          <w:b/>
          <w:bCs/>
        </w:rPr>
      </w:pP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</w:rPr>
        <w:tab/>
      </w:r>
      <w:r w:rsidRPr="0041342A">
        <w:rPr>
          <w:rFonts w:asciiTheme="minorHAnsi" w:hAnsiTheme="minorHAnsi" w:cstheme="minorHAnsi"/>
          <w:b/>
          <w:bCs/>
        </w:rPr>
        <w:t>GRAD DRNIŠ</w:t>
      </w:r>
    </w:p>
    <w:p w:rsidR="00E91C7E" w:rsidRPr="0041342A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41342A">
        <w:rPr>
          <w:rFonts w:asciiTheme="minorHAnsi" w:hAnsiTheme="minorHAnsi" w:cstheme="minorHAnsi"/>
          <w:b/>
          <w:bCs/>
        </w:rPr>
        <w:t xml:space="preserve">GRADSKO VIJEĆE </w:t>
      </w:r>
    </w:p>
    <w:p w:rsidR="00E91C7E" w:rsidRPr="0041342A" w:rsidRDefault="00E91C7E" w:rsidP="00E91C7E">
      <w:pPr>
        <w:pStyle w:val="Bezproreda"/>
        <w:ind w:left="5664" w:firstLine="708"/>
        <w:jc w:val="both"/>
        <w:rPr>
          <w:rFonts w:asciiTheme="minorHAnsi" w:hAnsiTheme="minorHAnsi" w:cstheme="minorHAnsi"/>
          <w:b/>
          <w:bCs/>
        </w:rPr>
      </w:pPr>
      <w:r w:rsidRPr="0041342A">
        <w:rPr>
          <w:rFonts w:asciiTheme="minorHAnsi" w:hAnsiTheme="minorHAnsi" w:cstheme="minorHAnsi"/>
          <w:b/>
          <w:bCs/>
        </w:rPr>
        <w:t>DRNIŠ</w:t>
      </w:r>
    </w:p>
    <w:p w:rsidR="007813F6" w:rsidRPr="0041342A" w:rsidRDefault="007813F6" w:rsidP="00605593">
      <w:pPr>
        <w:pStyle w:val="Bezproreda"/>
        <w:jc w:val="both"/>
        <w:rPr>
          <w:rFonts w:asciiTheme="minorHAnsi" w:hAnsiTheme="minorHAnsi" w:cstheme="minorHAnsi"/>
          <w:b/>
          <w:bCs/>
        </w:rPr>
      </w:pPr>
    </w:p>
    <w:p w:rsidR="009409E3" w:rsidRPr="0041342A" w:rsidRDefault="00DA006F" w:rsidP="009D5FE7">
      <w:pPr>
        <w:pStyle w:val="Bezproreda"/>
        <w:contextualSpacing/>
        <w:jc w:val="both"/>
        <w:rPr>
          <w:rFonts w:asciiTheme="minorHAnsi" w:hAnsiTheme="minorHAnsi" w:cstheme="minorHAnsi"/>
          <w:b/>
          <w:bCs/>
        </w:rPr>
      </w:pPr>
      <w:r w:rsidRPr="0041342A">
        <w:rPr>
          <w:rFonts w:asciiTheme="minorHAnsi" w:hAnsiTheme="minorHAnsi" w:cstheme="minorHAnsi"/>
        </w:rPr>
        <w:t xml:space="preserve">PREDMET: </w:t>
      </w:r>
      <w:r w:rsidR="009409E3" w:rsidRPr="0041342A">
        <w:rPr>
          <w:rFonts w:asciiTheme="minorHAnsi" w:hAnsiTheme="minorHAnsi" w:cstheme="minorHAnsi"/>
        </w:rPr>
        <w:tab/>
      </w:r>
      <w:r w:rsidR="00E91C7E" w:rsidRPr="0041342A">
        <w:rPr>
          <w:rFonts w:asciiTheme="minorHAnsi" w:hAnsiTheme="minorHAnsi" w:cstheme="minorHAnsi"/>
        </w:rPr>
        <w:t>Suglasnost</w:t>
      </w:r>
    </w:p>
    <w:p w:rsidR="00DA006F" w:rsidRPr="0041342A" w:rsidRDefault="006F2199" w:rsidP="009D5FE7">
      <w:pPr>
        <w:pStyle w:val="Bezproreda"/>
        <w:ind w:left="708" w:firstLine="709"/>
        <w:contextualSpacing/>
        <w:jc w:val="both"/>
        <w:rPr>
          <w:rFonts w:asciiTheme="minorHAnsi" w:hAnsiTheme="minorHAnsi" w:cstheme="minorHAnsi"/>
          <w:iCs/>
        </w:rPr>
      </w:pPr>
      <w:r w:rsidRPr="0041342A">
        <w:rPr>
          <w:rFonts w:asciiTheme="minorHAnsi" w:hAnsiTheme="minorHAnsi" w:cstheme="minorHAnsi"/>
          <w:iCs/>
        </w:rPr>
        <w:t xml:space="preserve">-  </w:t>
      </w:r>
      <w:r w:rsidR="00E91C7E" w:rsidRPr="0041342A">
        <w:rPr>
          <w:rFonts w:asciiTheme="minorHAnsi" w:hAnsiTheme="minorHAnsi" w:cstheme="minorHAnsi"/>
          <w:iCs/>
        </w:rPr>
        <w:t>traži se</w:t>
      </w:r>
      <w:r w:rsidR="001A1BCE" w:rsidRPr="0041342A">
        <w:rPr>
          <w:rFonts w:asciiTheme="minorHAnsi" w:hAnsiTheme="minorHAnsi" w:cstheme="minorHAnsi"/>
          <w:iCs/>
        </w:rPr>
        <w:t>-</w:t>
      </w:r>
    </w:p>
    <w:p w:rsidR="0078519C" w:rsidRPr="0041342A" w:rsidRDefault="0078519C" w:rsidP="0078519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41342A" w:rsidRPr="0041342A" w:rsidRDefault="0016608F" w:rsidP="003A553F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41342A">
        <w:rPr>
          <w:rFonts w:asciiTheme="minorHAnsi" w:hAnsiTheme="minorHAnsi" w:cstheme="minorHAnsi"/>
        </w:rPr>
        <w:t xml:space="preserve">Upućujem </w:t>
      </w:r>
      <w:r w:rsidR="00013D6E" w:rsidRPr="0041342A">
        <w:rPr>
          <w:rFonts w:asciiTheme="minorHAnsi" w:hAnsiTheme="minorHAnsi" w:cstheme="minorHAnsi"/>
        </w:rPr>
        <w:t xml:space="preserve"> </w:t>
      </w:r>
      <w:r w:rsidRPr="0041342A">
        <w:rPr>
          <w:rFonts w:asciiTheme="minorHAnsi" w:hAnsiTheme="minorHAnsi" w:cstheme="minorHAnsi"/>
        </w:rPr>
        <w:t xml:space="preserve">zahtjev Gradskom vijeću </w:t>
      </w:r>
      <w:r w:rsidR="00C37FF7" w:rsidRPr="0041342A">
        <w:rPr>
          <w:rFonts w:asciiTheme="minorHAnsi" w:hAnsiTheme="minorHAnsi" w:cstheme="minorHAnsi"/>
        </w:rPr>
        <w:t>za</w:t>
      </w:r>
      <w:r w:rsidR="0041342A" w:rsidRPr="0041342A">
        <w:rPr>
          <w:rFonts w:asciiTheme="minorHAnsi" w:hAnsiTheme="minorHAnsi" w:cstheme="minorHAnsi"/>
        </w:rPr>
        <w:t xml:space="preserve"> </w:t>
      </w:r>
      <w:r w:rsidR="006B46A4" w:rsidRPr="0041342A">
        <w:rPr>
          <w:rFonts w:asciiTheme="minorHAnsi" w:hAnsiTheme="minorHAnsi" w:cstheme="minorHAnsi"/>
        </w:rPr>
        <w:t>suglasnost Gradonačelniku Grada Drniša</w:t>
      </w:r>
      <w:r w:rsidR="009D5FE7" w:rsidRPr="0041342A">
        <w:rPr>
          <w:rFonts w:asciiTheme="minorHAnsi" w:hAnsiTheme="minorHAnsi" w:cstheme="minorHAnsi"/>
        </w:rPr>
        <w:t xml:space="preserve"> za raspolaganje ostalom imovinom čija ukupna vrijednost je viša od 0,5% iznosa prihoda bez primitaka ostvarenih u godini koja prethodi godini u kojoj se odlučuje, za </w:t>
      </w:r>
      <w:r w:rsidR="002C5F18" w:rsidRPr="0041342A">
        <w:rPr>
          <w:rFonts w:asciiTheme="minorHAnsi" w:hAnsiTheme="minorHAnsi" w:cstheme="minorHAnsi"/>
        </w:rPr>
        <w:t xml:space="preserve">sklapanje </w:t>
      </w:r>
      <w:r w:rsidR="0041342A" w:rsidRPr="0041342A">
        <w:rPr>
          <w:rFonts w:asciiTheme="minorHAnsi" w:hAnsiTheme="minorHAnsi" w:cstheme="minorHAnsi"/>
        </w:rPr>
        <w:t xml:space="preserve"> dodatka 1. Ugovoru o javnoj nabavi radova na izgradnji Centra za starije osobe u Gradu Drnišu</w:t>
      </w:r>
      <w:r w:rsidR="002C5F18" w:rsidRPr="0041342A">
        <w:rPr>
          <w:rFonts w:asciiTheme="minorHAnsi" w:hAnsiTheme="minorHAnsi" w:cstheme="minorHAnsi"/>
        </w:rPr>
        <w:t xml:space="preserve">, </w:t>
      </w:r>
      <w:bookmarkStart w:id="1" w:name="_Hlk200971479"/>
      <w:r w:rsidR="00BB1D31" w:rsidRPr="0041342A">
        <w:rPr>
          <w:rFonts w:asciiTheme="minorHAnsi" w:hAnsiTheme="minorHAnsi" w:cstheme="minorHAnsi"/>
        </w:rPr>
        <w:t xml:space="preserve">koji se provodi sukladno </w:t>
      </w:r>
      <w:bookmarkStart w:id="2" w:name="_Hlk200971509"/>
      <w:bookmarkEnd w:id="1"/>
      <w:r w:rsidR="0041342A" w:rsidRPr="0041342A">
        <w:rPr>
          <w:rFonts w:asciiTheme="minorHAnsi" w:hAnsiTheme="minorHAnsi" w:cstheme="minorHAnsi"/>
        </w:rPr>
        <w:t>Ugovoru o dodjeli bespovratnih sredstava Kodni broj: NPOO.C4.3.R3-I4.01.0016, koji se financira u okviru Nacionalnog programa oporavka i otpornosti 2021.-2026., Poziv Izgradnja i opremanje centara za starije osobe (izvaninstitucijske i institucijske usluge), broj poziva: C4.3.R3-I4.01.</w:t>
      </w:r>
    </w:p>
    <w:bookmarkEnd w:id="2"/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lang w:eastAsia="hr-HR"/>
        </w:rPr>
        <w:t xml:space="preserve">Suglasnost se traži radi sklapanja </w:t>
      </w:r>
      <w:r w:rsidRPr="0041342A">
        <w:rPr>
          <w:rFonts w:eastAsia="Times New Roman" w:cstheme="minorHAnsi"/>
          <w:b/>
          <w:bCs/>
          <w:lang w:eastAsia="hr-HR"/>
        </w:rPr>
        <w:t>Dodatka 1. Ugovoru o javnoj nabavi radova na izgradnji Centra za starije osobe u Gradu Drnišu</w:t>
      </w:r>
      <w:r w:rsidRPr="0041342A">
        <w:rPr>
          <w:rFonts w:eastAsia="Times New Roman" w:cstheme="minorHAnsi"/>
          <w:lang w:eastAsia="hr-HR"/>
        </w:rPr>
        <w:t xml:space="preserve">, koji se provodi u skladu s </w:t>
      </w:r>
      <w:r w:rsidRPr="0041342A">
        <w:rPr>
          <w:rFonts w:eastAsia="Times New Roman" w:cstheme="minorHAnsi"/>
          <w:b/>
          <w:bCs/>
          <w:lang w:eastAsia="hr-HR"/>
        </w:rPr>
        <w:t>Ugovorom o dodjeli bespovratnih sredstava, Kodni broj: NPOO.C4.3.R3-I4.01.0016</w:t>
      </w:r>
      <w:r w:rsidRPr="0041342A">
        <w:rPr>
          <w:rFonts w:eastAsia="Times New Roman" w:cstheme="minorHAnsi"/>
          <w:lang w:eastAsia="hr-HR"/>
        </w:rPr>
        <w:t xml:space="preserve">, financiranim u okviru </w:t>
      </w:r>
      <w:r w:rsidRPr="0041342A">
        <w:rPr>
          <w:rFonts w:eastAsia="Times New Roman" w:cstheme="minorHAnsi"/>
          <w:b/>
          <w:bCs/>
          <w:lang w:eastAsia="hr-HR"/>
        </w:rPr>
        <w:t>Nacionalnog plana oporavka i otpornosti 2021.–2026.</w:t>
      </w:r>
      <w:r w:rsidRPr="0041342A">
        <w:rPr>
          <w:rFonts w:eastAsia="Times New Roman" w:cstheme="minorHAnsi"/>
          <w:lang w:eastAsia="hr-HR"/>
        </w:rPr>
        <w:t xml:space="preserve">, Poziv </w:t>
      </w:r>
      <w:r w:rsidRPr="0041342A">
        <w:rPr>
          <w:rFonts w:eastAsia="Times New Roman" w:cstheme="minorHAnsi"/>
          <w:i/>
          <w:iCs/>
          <w:lang w:eastAsia="hr-HR"/>
        </w:rPr>
        <w:t>Izgradnja i opremanje centara za starije osobe (izvaninstitucijske i institucijske usluge)</w:t>
      </w:r>
      <w:r w:rsidRPr="0041342A">
        <w:rPr>
          <w:rFonts w:eastAsia="Times New Roman" w:cstheme="minorHAnsi"/>
          <w:lang w:eastAsia="hr-HR"/>
        </w:rPr>
        <w:t xml:space="preserve">, broj poziva: </w:t>
      </w:r>
      <w:r w:rsidRPr="0041342A">
        <w:rPr>
          <w:rFonts w:eastAsia="Times New Roman" w:cstheme="minorHAnsi"/>
          <w:i/>
          <w:iCs/>
          <w:lang w:eastAsia="hr-HR"/>
        </w:rPr>
        <w:t>C4.3.R3-I4.01</w:t>
      </w:r>
      <w:r w:rsidRPr="0041342A">
        <w:rPr>
          <w:rFonts w:eastAsia="Times New Roman" w:cstheme="minorHAnsi"/>
          <w:lang w:eastAsia="hr-HR"/>
        </w:rPr>
        <w:t>.</w:t>
      </w:r>
    </w:p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outlineLvl w:val="1"/>
        <w:rPr>
          <w:rFonts w:eastAsia="Times New Roman" w:cstheme="minorHAnsi"/>
          <w:b/>
          <w:bCs/>
          <w:u w:val="single"/>
          <w:lang w:eastAsia="hr-HR"/>
        </w:rPr>
      </w:pPr>
      <w:r w:rsidRPr="003A553F">
        <w:rPr>
          <w:rFonts w:eastAsia="Times New Roman" w:cstheme="minorHAnsi"/>
          <w:b/>
          <w:bCs/>
          <w:u w:val="single"/>
          <w:lang w:eastAsia="hr-HR"/>
        </w:rPr>
        <w:t>Predmet Dodatka 1. Ugovoru</w:t>
      </w:r>
    </w:p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jc w:val="both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lang w:eastAsia="hr-HR"/>
        </w:rPr>
        <w:t xml:space="preserve">Dodatak 1. sklapa se radi ugovaranja </w:t>
      </w:r>
      <w:r w:rsidRPr="0041342A">
        <w:rPr>
          <w:rFonts w:eastAsia="Times New Roman" w:cstheme="minorHAnsi"/>
          <w:b/>
          <w:bCs/>
          <w:lang w:eastAsia="hr-HR"/>
        </w:rPr>
        <w:t>vantroškovničkih radova</w:t>
      </w:r>
      <w:r w:rsidRPr="0041342A">
        <w:rPr>
          <w:rFonts w:eastAsia="Times New Roman" w:cstheme="minorHAnsi"/>
          <w:lang w:eastAsia="hr-HR"/>
        </w:rPr>
        <w:t xml:space="preserve"> koji su se pojavili tijekom izvođenja projekta, a odnose se na:</w:t>
      </w:r>
    </w:p>
    <w:p w:rsidR="0041342A" w:rsidRPr="0041342A" w:rsidRDefault="0041342A" w:rsidP="003A553F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b/>
          <w:bCs/>
          <w:lang w:eastAsia="hr-HR"/>
        </w:rPr>
        <w:t>ugradnju instalacija tehničke zaštite</w:t>
      </w:r>
      <w:r w:rsidRPr="0041342A">
        <w:rPr>
          <w:rFonts w:eastAsia="Times New Roman" w:cstheme="minorHAnsi"/>
          <w:lang w:eastAsia="hr-HR"/>
        </w:rPr>
        <w:t>,</w:t>
      </w:r>
    </w:p>
    <w:p w:rsidR="0041342A" w:rsidRPr="0041342A" w:rsidRDefault="0041342A" w:rsidP="003A553F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b/>
          <w:bCs/>
          <w:lang w:eastAsia="hr-HR"/>
        </w:rPr>
        <w:t>pripremne i popratne radove tehničke zaštite</w:t>
      </w:r>
      <w:r w:rsidRPr="0041342A">
        <w:rPr>
          <w:rFonts w:eastAsia="Times New Roman" w:cstheme="minorHAnsi"/>
          <w:lang w:eastAsia="hr-HR"/>
        </w:rPr>
        <w:t>,</w:t>
      </w:r>
    </w:p>
    <w:p w:rsidR="0041342A" w:rsidRPr="0041342A" w:rsidRDefault="0041342A" w:rsidP="003A553F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lang w:eastAsia="hr-HR"/>
        </w:rPr>
        <w:t xml:space="preserve">u skladu s izrađenim </w:t>
      </w:r>
      <w:r w:rsidRPr="0041342A">
        <w:rPr>
          <w:rFonts w:eastAsia="Times New Roman" w:cstheme="minorHAnsi"/>
          <w:b/>
          <w:bCs/>
          <w:lang w:eastAsia="hr-HR"/>
        </w:rPr>
        <w:t>Projektom tehničke zaštite</w:t>
      </w:r>
      <w:r w:rsidRPr="0041342A">
        <w:rPr>
          <w:rFonts w:eastAsia="Times New Roman" w:cstheme="minorHAnsi"/>
          <w:lang w:eastAsia="hr-HR"/>
        </w:rPr>
        <w:t xml:space="preserve">, koji je izradila ovlaštena projektantska tvrtka </w:t>
      </w:r>
      <w:r w:rsidRPr="0041342A">
        <w:rPr>
          <w:rFonts w:eastAsia="Times New Roman" w:cstheme="minorHAnsi"/>
          <w:b/>
          <w:bCs/>
          <w:lang w:eastAsia="hr-HR"/>
        </w:rPr>
        <w:t>ELECTRONIC SECURITY d.o.o., Zagreb</w:t>
      </w:r>
      <w:r w:rsidRPr="0041342A">
        <w:rPr>
          <w:rFonts w:eastAsia="Times New Roman" w:cstheme="minorHAnsi"/>
          <w:lang w:eastAsia="hr-HR"/>
        </w:rPr>
        <w:t>.</w:t>
      </w:r>
    </w:p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lang w:eastAsia="hr-HR"/>
        </w:rPr>
        <w:t>Ugovaranje navedenih radova nužno je radi funkcionalnog, sigurnosnog i tehničkog dovršetka objekta Centra za starije osobe.</w:t>
      </w:r>
    </w:p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rPr>
          <w:rFonts w:eastAsia="Times New Roman" w:cstheme="minorHAnsi"/>
          <w:b/>
          <w:bCs/>
          <w:lang w:eastAsia="hr-HR"/>
        </w:rPr>
      </w:pPr>
      <w:r w:rsidRPr="0041342A">
        <w:rPr>
          <w:rFonts w:eastAsia="Times New Roman" w:cstheme="minorHAnsi"/>
          <w:lang w:eastAsia="hr-HR"/>
        </w:rPr>
        <w:t>Procijenjena vrijednost dodatnih radova iznosi:</w:t>
      </w:r>
      <w:r w:rsidR="003A553F">
        <w:rPr>
          <w:rFonts w:eastAsia="Times New Roman" w:cstheme="minorHAnsi"/>
          <w:lang w:eastAsia="hr-HR"/>
        </w:rPr>
        <w:t xml:space="preserve"> </w:t>
      </w:r>
      <w:r w:rsidRPr="0041342A">
        <w:rPr>
          <w:rFonts w:eastAsia="Times New Roman" w:cstheme="minorHAnsi"/>
          <w:b/>
          <w:bCs/>
          <w:lang w:eastAsia="hr-HR"/>
        </w:rPr>
        <w:t>31.810,00 eura bez PDV-a</w:t>
      </w:r>
      <w:r w:rsidR="003A553F">
        <w:rPr>
          <w:rFonts w:eastAsia="Times New Roman" w:cstheme="minorHAnsi"/>
          <w:b/>
          <w:bCs/>
          <w:lang w:eastAsia="hr-HR"/>
        </w:rPr>
        <w:t>.</w:t>
      </w:r>
    </w:p>
    <w:p w:rsidR="0041342A" w:rsidRPr="0041342A" w:rsidRDefault="0041342A" w:rsidP="003A553F">
      <w:pPr>
        <w:spacing w:before="100" w:beforeAutospacing="1" w:after="100" w:afterAutospacing="1" w:line="240" w:lineRule="auto"/>
        <w:ind w:firstLine="709"/>
        <w:rPr>
          <w:rFonts w:eastAsia="Times New Roman" w:cstheme="minorHAnsi"/>
          <w:lang w:eastAsia="hr-HR"/>
        </w:rPr>
      </w:pPr>
      <w:r w:rsidRPr="0041342A">
        <w:rPr>
          <w:rFonts w:eastAsia="Times New Roman" w:cstheme="minorHAnsi"/>
          <w:lang w:eastAsia="hr-HR"/>
        </w:rPr>
        <w:lastRenderedPageBreak/>
        <w:t>Predlaže se</w:t>
      </w:r>
      <w:r w:rsidR="003A553F">
        <w:rPr>
          <w:rFonts w:eastAsia="Times New Roman" w:cstheme="minorHAnsi"/>
          <w:lang w:eastAsia="hr-HR"/>
        </w:rPr>
        <w:t xml:space="preserve"> da Gradsko vijeće Grada Drniša </w:t>
      </w:r>
      <w:r w:rsidRPr="003A553F">
        <w:rPr>
          <w:rFonts w:eastAsia="Times New Roman" w:cstheme="minorHAnsi"/>
          <w:bCs/>
          <w:lang w:eastAsia="hr-HR"/>
        </w:rPr>
        <w:t>da suglasnost Gradonačelniku za sklapanje Dodatka 1. Ugovoru o javnoj nabavi radova</w:t>
      </w:r>
      <w:r w:rsidRPr="0041342A">
        <w:rPr>
          <w:rFonts w:eastAsia="Times New Roman" w:cstheme="minorHAnsi"/>
          <w:lang w:eastAsia="hr-HR"/>
        </w:rPr>
        <w:t>, u dijelu koji se odnosi na ugovaranje vantroškovničkih radova</w:t>
      </w:r>
      <w:r w:rsidR="003A553F">
        <w:rPr>
          <w:rFonts w:eastAsia="Times New Roman" w:cstheme="minorHAnsi"/>
          <w:lang w:eastAsia="hr-HR"/>
        </w:rPr>
        <w:t xml:space="preserve"> na ugradnji</w:t>
      </w:r>
      <w:r w:rsidRPr="0041342A">
        <w:rPr>
          <w:rFonts w:eastAsia="Times New Roman" w:cstheme="minorHAnsi"/>
          <w:lang w:eastAsia="hr-HR"/>
        </w:rPr>
        <w:t xml:space="preserve"> instalacija tehničke zaštite.</w:t>
      </w:r>
    </w:p>
    <w:p w:rsidR="00BE3E94" w:rsidRPr="0041342A" w:rsidRDefault="007813F6" w:rsidP="003A553F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  <w:r w:rsidRPr="0041342A">
        <w:rPr>
          <w:rFonts w:asciiTheme="minorHAnsi" w:hAnsiTheme="minorHAnsi" w:cstheme="minorHAnsi"/>
        </w:rPr>
        <w:t>S poštovanjem</w:t>
      </w:r>
      <w:r w:rsidR="009D5FE7" w:rsidRPr="0041342A">
        <w:rPr>
          <w:rFonts w:asciiTheme="minorHAnsi" w:hAnsiTheme="minorHAnsi" w:cstheme="minorHAnsi"/>
        </w:rPr>
        <w:t>,</w:t>
      </w:r>
    </w:p>
    <w:p w:rsidR="009D5FE7" w:rsidRPr="0041342A" w:rsidRDefault="009D5FE7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A820EE" w:rsidRPr="0041342A" w:rsidRDefault="00A820EE" w:rsidP="006F171C">
      <w:pPr>
        <w:pStyle w:val="Bezproreda"/>
        <w:ind w:firstLine="709"/>
        <w:contextualSpacing/>
        <w:jc w:val="both"/>
        <w:rPr>
          <w:rFonts w:asciiTheme="minorHAnsi" w:hAnsiTheme="minorHAnsi" w:cstheme="minorHAnsi"/>
        </w:rPr>
      </w:pPr>
    </w:p>
    <w:p w:rsidR="007C5936" w:rsidRPr="0041342A" w:rsidRDefault="009D5FE7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41342A">
        <w:rPr>
          <w:rFonts w:asciiTheme="minorHAnsi" w:hAnsiTheme="minorHAnsi" w:cstheme="minorHAnsi"/>
        </w:rPr>
        <w:t>Gradonačelnik:</w:t>
      </w:r>
    </w:p>
    <w:p w:rsidR="009D5FE7" w:rsidRPr="0041342A" w:rsidRDefault="00013D6E" w:rsidP="006F171C">
      <w:pPr>
        <w:pStyle w:val="Bezproreda"/>
        <w:ind w:left="6372" w:firstLine="709"/>
        <w:contextualSpacing/>
        <w:jc w:val="both"/>
        <w:rPr>
          <w:rFonts w:asciiTheme="minorHAnsi" w:hAnsiTheme="minorHAnsi" w:cstheme="minorHAnsi"/>
        </w:rPr>
      </w:pPr>
      <w:r w:rsidRPr="0041342A">
        <w:rPr>
          <w:rFonts w:asciiTheme="minorHAnsi" w:hAnsiTheme="minorHAnsi" w:cstheme="minorHAnsi"/>
        </w:rPr>
        <w:t>Tomislav Dželalija, dipl.ing.</w:t>
      </w:r>
      <w:r w:rsidR="00893EC1">
        <w:rPr>
          <w:rFonts w:asciiTheme="minorHAnsi" w:hAnsiTheme="minorHAnsi" w:cstheme="minorHAnsi"/>
        </w:rPr>
        <w:t>v.r.</w:t>
      </w:r>
      <w:bookmarkStart w:id="3" w:name="_GoBack"/>
      <w:bookmarkEnd w:id="3"/>
    </w:p>
    <w:p w:rsidR="00E91C7E" w:rsidRPr="0041342A" w:rsidRDefault="00E91C7E" w:rsidP="006F171C">
      <w:pPr>
        <w:pStyle w:val="Bezproreda"/>
        <w:ind w:firstLine="708"/>
        <w:jc w:val="both"/>
        <w:rPr>
          <w:rFonts w:asciiTheme="minorHAnsi" w:hAnsiTheme="minorHAnsi" w:cstheme="minorHAnsi"/>
        </w:rPr>
      </w:pPr>
    </w:p>
    <w:p w:rsidR="0054306A" w:rsidRPr="0041342A" w:rsidRDefault="0054306A" w:rsidP="006F171C">
      <w:pPr>
        <w:spacing w:after="0"/>
        <w:jc w:val="both"/>
        <w:rPr>
          <w:rFonts w:cstheme="minorHAnsi"/>
          <w:lang w:val="de-DE"/>
        </w:rPr>
      </w:pPr>
    </w:p>
    <w:p w:rsidR="0054306A" w:rsidRPr="0041342A" w:rsidRDefault="0054306A" w:rsidP="006F171C">
      <w:pPr>
        <w:spacing w:after="0"/>
        <w:jc w:val="both"/>
        <w:rPr>
          <w:rFonts w:cstheme="minorHAnsi"/>
          <w:lang w:val="de-DE"/>
        </w:rPr>
      </w:pPr>
    </w:p>
    <w:p w:rsidR="0054306A" w:rsidRPr="0041342A" w:rsidRDefault="0054306A" w:rsidP="006F171C">
      <w:pPr>
        <w:spacing w:after="0"/>
        <w:jc w:val="both"/>
        <w:rPr>
          <w:rFonts w:cstheme="minorHAnsi"/>
          <w:lang w:val="de-DE"/>
        </w:rPr>
      </w:pPr>
    </w:p>
    <w:sectPr w:rsidR="0054306A" w:rsidRPr="0041342A" w:rsidSect="00482250">
      <w:footerReference w:type="default" r:id="rId13"/>
      <w:pgSz w:w="11906" w:h="16838" w:code="9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8D2" w:rsidRDefault="005458D2" w:rsidP="00047BD0">
      <w:pPr>
        <w:spacing w:after="0" w:line="240" w:lineRule="auto"/>
      </w:pPr>
      <w:r>
        <w:separator/>
      </w:r>
    </w:p>
  </w:endnote>
  <w:endnote w:type="continuationSeparator" w:id="0">
    <w:p w:rsidR="005458D2" w:rsidRDefault="005458D2" w:rsidP="00047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BD0" w:rsidRDefault="00047BD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8D2" w:rsidRDefault="005458D2" w:rsidP="00047BD0">
      <w:pPr>
        <w:spacing w:after="0" w:line="240" w:lineRule="auto"/>
      </w:pPr>
      <w:r>
        <w:separator/>
      </w:r>
    </w:p>
  </w:footnote>
  <w:footnote w:type="continuationSeparator" w:id="0">
    <w:p w:rsidR="005458D2" w:rsidRDefault="005458D2" w:rsidP="00047B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28C"/>
    <w:multiLevelType w:val="multilevel"/>
    <w:tmpl w:val="0FEC1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2C6E77"/>
    <w:multiLevelType w:val="multilevel"/>
    <w:tmpl w:val="3B72CF58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D6ECE"/>
    <w:multiLevelType w:val="hybridMultilevel"/>
    <w:tmpl w:val="C2305BFE"/>
    <w:lvl w:ilvl="0" w:tplc="0C8EDFC2">
      <w:numFmt w:val="bullet"/>
      <w:lvlText w:val="-"/>
      <w:lvlJc w:val="left"/>
      <w:pPr>
        <w:ind w:left="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9A01C06"/>
    <w:multiLevelType w:val="hybridMultilevel"/>
    <w:tmpl w:val="D92CFA70"/>
    <w:lvl w:ilvl="0" w:tplc="21644FF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718A4"/>
    <w:multiLevelType w:val="hybridMultilevel"/>
    <w:tmpl w:val="17929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7B5095"/>
    <w:multiLevelType w:val="hybridMultilevel"/>
    <w:tmpl w:val="37C01F1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D8C7FE7"/>
    <w:multiLevelType w:val="hybridMultilevel"/>
    <w:tmpl w:val="3FD05998"/>
    <w:lvl w:ilvl="0" w:tplc="504C0822">
      <w:numFmt w:val="bullet"/>
      <w:lvlText w:val=""/>
      <w:lvlJc w:val="left"/>
      <w:pPr>
        <w:ind w:left="178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9" w15:restartNumberingAfterBreak="0">
    <w:nsid w:val="675C0B90"/>
    <w:multiLevelType w:val="multilevel"/>
    <w:tmpl w:val="70E0BE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588" w:hanging="720"/>
      </w:pPr>
    </w:lvl>
    <w:lvl w:ilvl="2">
      <w:start w:val="1"/>
      <w:numFmt w:val="decimal"/>
      <w:lvlText w:val="%1.%2.%3."/>
      <w:lvlJc w:val="left"/>
      <w:pPr>
        <w:ind w:left="6456" w:hanging="720"/>
      </w:pPr>
    </w:lvl>
    <w:lvl w:ilvl="3">
      <w:start w:val="1"/>
      <w:numFmt w:val="decimal"/>
      <w:lvlText w:val="%1.%2.%3.%4."/>
      <w:lvlJc w:val="left"/>
      <w:pPr>
        <w:ind w:left="9684" w:hanging="1080"/>
      </w:pPr>
    </w:lvl>
    <w:lvl w:ilvl="4">
      <w:start w:val="1"/>
      <w:numFmt w:val="decimal"/>
      <w:lvlText w:val="%1.%2.%3.%4.%5."/>
      <w:lvlJc w:val="left"/>
      <w:pPr>
        <w:ind w:left="12552" w:hanging="1080"/>
      </w:pPr>
    </w:lvl>
    <w:lvl w:ilvl="5">
      <w:start w:val="1"/>
      <w:numFmt w:val="decimal"/>
      <w:lvlText w:val="%1.%2.%3.%4.%5.%6."/>
      <w:lvlJc w:val="left"/>
      <w:pPr>
        <w:ind w:left="15780" w:hanging="1440"/>
      </w:pPr>
    </w:lvl>
    <w:lvl w:ilvl="6">
      <w:start w:val="1"/>
      <w:numFmt w:val="decimal"/>
      <w:lvlText w:val="%1.%2.%3.%4.%5.%6.%7."/>
      <w:lvlJc w:val="left"/>
      <w:pPr>
        <w:ind w:left="18648" w:hanging="1440"/>
      </w:pPr>
    </w:lvl>
    <w:lvl w:ilvl="7">
      <w:start w:val="1"/>
      <w:numFmt w:val="decimal"/>
      <w:lvlText w:val="%1.%2.%3.%4.%5.%6.%7.%8."/>
      <w:lvlJc w:val="left"/>
      <w:pPr>
        <w:ind w:left="21876" w:hanging="1800"/>
      </w:pPr>
    </w:lvl>
    <w:lvl w:ilvl="8">
      <w:start w:val="1"/>
      <w:numFmt w:val="decimal"/>
      <w:lvlText w:val="%1.%2.%3.%4.%5.%6.%7.%8.%9."/>
      <w:lvlJc w:val="left"/>
      <w:pPr>
        <w:ind w:left="24744" w:hanging="1800"/>
      </w:pPr>
    </w:lvl>
  </w:abstractNum>
  <w:abstractNum w:abstractNumId="10" w15:restartNumberingAfterBreak="0">
    <w:nsid w:val="69AE11E9"/>
    <w:multiLevelType w:val="hybridMultilevel"/>
    <w:tmpl w:val="75023038"/>
    <w:lvl w:ilvl="0" w:tplc="329E4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01111"/>
    <w:multiLevelType w:val="multilevel"/>
    <w:tmpl w:val="B434DC5C"/>
    <w:lvl w:ilvl="0">
      <w:start w:val="1"/>
      <w:numFmt w:val="bullet"/>
      <w:lvlText w:val=""/>
      <w:lvlJc w:val="left"/>
      <w:pPr>
        <w:tabs>
          <w:tab w:val="num" w:pos="708"/>
        </w:tabs>
        <w:ind w:left="70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5574989"/>
    <w:multiLevelType w:val="hybridMultilevel"/>
    <w:tmpl w:val="98D6FA42"/>
    <w:lvl w:ilvl="0" w:tplc="8168EC9E">
      <w:start w:val="3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000000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6CA7040"/>
    <w:multiLevelType w:val="hybridMultilevel"/>
    <w:tmpl w:val="DFC89976"/>
    <w:lvl w:ilvl="0" w:tplc="6DA249D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3411A"/>
    <w:multiLevelType w:val="hybridMultilevel"/>
    <w:tmpl w:val="3580C9F6"/>
    <w:lvl w:ilvl="0" w:tplc="3B26981E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CC9766E"/>
    <w:multiLevelType w:val="hybridMultilevel"/>
    <w:tmpl w:val="BCD2518E"/>
    <w:lvl w:ilvl="0" w:tplc="385C7346">
      <w:start w:val="2"/>
      <w:numFmt w:val="bullet"/>
      <w:lvlText w:val="-"/>
      <w:lvlJc w:val="left"/>
      <w:pPr>
        <w:ind w:left="1776" w:hanging="360"/>
      </w:pPr>
      <w:rPr>
        <w:rFonts w:ascii="Arial" w:eastAsia="Calibri" w:hAnsi="Arial" w:cs="Arial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7D1901DC"/>
    <w:multiLevelType w:val="hybridMultilevel"/>
    <w:tmpl w:val="F860133A"/>
    <w:lvl w:ilvl="0" w:tplc="21644FFC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14"/>
  </w:num>
  <w:num w:numId="5">
    <w:abstractNumId w:val="15"/>
  </w:num>
  <w:num w:numId="6">
    <w:abstractNumId w:val="7"/>
  </w:num>
  <w:num w:numId="7">
    <w:abstractNumId w:val="6"/>
  </w:num>
  <w:num w:numId="8">
    <w:abstractNumId w:val="4"/>
  </w:num>
  <w:num w:numId="9">
    <w:abstractNumId w:val="12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10"/>
  </w:num>
  <w:num w:numId="16">
    <w:abstractNumId w:val="1"/>
  </w:num>
  <w:num w:numId="17">
    <w:abstractNumId w:val="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71F"/>
    <w:rsid w:val="00013D6E"/>
    <w:rsid w:val="00020310"/>
    <w:rsid w:val="00037C93"/>
    <w:rsid w:val="00047BD0"/>
    <w:rsid w:val="0005581B"/>
    <w:rsid w:val="00060F8C"/>
    <w:rsid w:val="000741CB"/>
    <w:rsid w:val="00085D44"/>
    <w:rsid w:val="00092BF7"/>
    <w:rsid w:val="000A3401"/>
    <w:rsid w:val="000C5679"/>
    <w:rsid w:val="000D25CC"/>
    <w:rsid w:val="000D2BFE"/>
    <w:rsid w:val="00113EAB"/>
    <w:rsid w:val="00127492"/>
    <w:rsid w:val="00135B20"/>
    <w:rsid w:val="00152A15"/>
    <w:rsid w:val="001570CB"/>
    <w:rsid w:val="0016608F"/>
    <w:rsid w:val="0016620E"/>
    <w:rsid w:val="001A1BCE"/>
    <w:rsid w:val="001A46AA"/>
    <w:rsid w:val="001B5D17"/>
    <w:rsid w:val="001B6931"/>
    <w:rsid w:val="001D2592"/>
    <w:rsid w:val="00202420"/>
    <w:rsid w:val="00205645"/>
    <w:rsid w:val="00223A24"/>
    <w:rsid w:val="00224468"/>
    <w:rsid w:val="00225744"/>
    <w:rsid w:val="00226517"/>
    <w:rsid w:val="00231E78"/>
    <w:rsid w:val="00262C60"/>
    <w:rsid w:val="00271147"/>
    <w:rsid w:val="00294635"/>
    <w:rsid w:val="00295FE2"/>
    <w:rsid w:val="002A1C47"/>
    <w:rsid w:val="002A4026"/>
    <w:rsid w:val="002B2718"/>
    <w:rsid w:val="002B29CB"/>
    <w:rsid w:val="002C5F18"/>
    <w:rsid w:val="002D5272"/>
    <w:rsid w:val="002D6F02"/>
    <w:rsid w:val="0033512D"/>
    <w:rsid w:val="003355E9"/>
    <w:rsid w:val="00342B27"/>
    <w:rsid w:val="003518EF"/>
    <w:rsid w:val="003549BA"/>
    <w:rsid w:val="00376305"/>
    <w:rsid w:val="00376E53"/>
    <w:rsid w:val="003A553F"/>
    <w:rsid w:val="003B3160"/>
    <w:rsid w:val="003B37F1"/>
    <w:rsid w:val="003B78D0"/>
    <w:rsid w:val="003C2F3D"/>
    <w:rsid w:val="003D3076"/>
    <w:rsid w:val="003F6336"/>
    <w:rsid w:val="0041075A"/>
    <w:rsid w:val="0041342A"/>
    <w:rsid w:val="00432257"/>
    <w:rsid w:val="00435697"/>
    <w:rsid w:val="00446CD1"/>
    <w:rsid w:val="00452380"/>
    <w:rsid w:val="004560F6"/>
    <w:rsid w:val="00467EE9"/>
    <w:rsid w:val="004702A1"/>
    <w:rsid w:val="00481BCF"/>
    <w:rsid w:val="00482250"/>
    <w:rsid w:val="00490AEA"/>
    <w:rsid w:val="00491EAC"/>
    <w:rsid w:val="004950F5"/>
    <w:rsid w:val="00496B73"/>
    <w:rsid w:val="004B06C4"/>
    <w:rsid w:val="004B3822"/>
    <w:rsid w:val="004C32C2"/>
    <w:rsid w:val="004D227D"/>
    <w:rsid w:val="004E25E6"/>
    <w:rsid w:val="004E3982"/>
    <w:rsid w:val="004F3670"/>
    <w:rsid w:val="00501453"/>
    <w:rsid w:val="005055BC"/>
    <w:rsid w:val="005072DE"/>
    <w:rsid w:val="00523253"/>
    <w:rsid w:val="00527D88"/>
    <w:rsid w:val="00533B9A"/>
    <w:rsid w:val="005353AD"/>
    <w:rsid w:val="0054306A"/>
    <w:rsid w:val="005458D2"/>
    <w:rsid w:val="0054591C"/>
    <w:rsid w:val="00561F09"/>
    <w:rsid w:val="0057456C"/>
    <w:rsid w:val="00576072"/>
    <w:rsid w:val="0058087D"/>
    <w:rsid w:val="00584201"/>
    <w:rsid w:val="0058769F"/>
    <w:rsid w:val="005928BA"/>
    <w:rsid w:val="005B6A30"/>
    <w:rsid w:val="005E0032"/>
    <w:rsid w:val="005F20EF"/>
    <w:rsid w:val="005F5AC4"/>
    <w:rsid w:val="005F62B9"/>
    <w:rsid w:val="005F78B8"/>
    <w:rsid w:val="00604C43"/>
    <w:rsid w:val="00605593"/>
    <w:rsid w:val="00610F99"/>
    <w:rsid w:val="00614934"/>
    <w:rsid w:val="00646144"/>
    <w:rsid w:val="00647D96"/>
    <w:rsid w:val="00651F63"/>
    <w:rsid w:val="00660CB6"/>
    <w:rsid w:val="00673660"/>
    <w:rsid w:val="00693396"/>
    <w:rsid w:val="006B46A4"/>
    <w:rsid w:val="006B798F"/>
    <w:rsid w:val="006C3D56"/>
    <w:rsid w:val="006D79D0"/>
    <w:rsid w:val="006E12AB"/>
    <w:rsid w:val="006E1628"/>
    <w:rsid w:val="006F171C"/>
    <w:rsid w:val="006F2199"/>
    <w:rsid w:val="007042BA"/>
    <w:rsid w:val="00715EB1"/>
    <w:rsid w:val="00742D36"/>
    <w:rsid w:val="007431D3"/>
    <w:rsid w:val="00744F8C"/>
    <w:rsid w:val="00745D03"/>
    <w:rsid w:val="00761679"/>
    <w:rsid w:val="007713F1"/>
    <w:rsid w:val="007813F6"/>
    <w:rsid w:val="0078519C"/>
    <w:rsid w:val="007A2AAA"/>
    <w:rsid w:val="007B0746"/>
    <w:rsid w:val="007B0C9D"/>
    <w:rsid w:val="007B5797"/>
    <w:rsid w:val="007C5936"/>
    <w:rsid w:val="007E2766"/>
    <w:rsid w:val="00815DB3"/>
    <w:rsid w:val="00826E6A"/>
    <w:rsid w:val="0083453D"/>
    <w:rsid w:val="0084201F"/>
    <w:rsid w:val="00843663"/>
    <w:rsid w:val="00851E68"/>
    <w:rsid w:val="00863CBA"/>
    <w:rsid w:val="008701CD"/>
    <w:rsid w:val="00875177"/>
    <w:rsid w:val="00893EC1"/>
    <w:rsid w:val="008B271F"/>
    <w:rsid w:val="008C0101"/>
    <w:rsid w:val="008D7B1B"/>
    <w:rsid w:val="008E1A98"/>
    <w:rsid w:val="008E56F3"/>
    <w:rsid w:val="008E6A91"/>
    <w:rsid w:val="008F38B6"/>
    <w:rsid w:val="009005AA"/>
    <w:rsid w:val="00902701"/>
    <w:rsid w:val="009409E3"/>
    <w:rsid w:val="009463B0"/>
    <w:rsid w:val="0095059D"/>
    <w:rsid w:val="0096006B"/>
    <w:rsid w:val="00987828"/>
    <w:rsid w:val="0099741C"/>
    <w:rsid w:val="009C3E0E"/>
    <w:rsid w:val="009D156D"/>
    <w:rsid w:val="009D5FE7"/>
    <w:rsid w:val="009D6635"/>
    <w:rsid w:val="009E53B6"/>
    <w:rsid w:val="009F408D"/>
    <w:rsid w:val="00A23A9A"/>
    <w:rsid w:val="00A2790E"/>
    <w:rsid w:val="00A30734"/>
    <w:rsid w:val="00A30AB5"/>
    <w:rsid w:val="00A32658"/>
    <w:rsid w:val="00A35C23"/>
    <w:rsid w:val="00A52AD5"/>
    <w:rsid w:val="00A569F5"/>
    <w:rsid w:val="00A6525E"/>
    <w:rsid w:val="00A820EE"/>
    <w:rsid w:val="00A84446"/>
    <w:rsid w:val="00A8460A"/>
    <w:rsid w:val="00A8763C"/>
    <w:rsid w:val="00A935CD"/>
    <w:rsid w:val="00AA2C9D"/>
    <w:rsid w:val="00AA6412"/>
    <w:rsid w:val="00AB12EA"/>
    <w:rsid w:val="00AB7DD4"/>
    <w:rsid w:val="00AD3BF1"/>
    <w:rsid w:val="00AE0463"/>
    <w:rsid w:val="00AF5C36"/>
    <w:rsid w:val="00AF74F0"/>
    <w:rsid w:val="00B01EFB"/>
    <w:rsid w:val="00B05F1E"/>
    <w:rsid w:val="00B12D43"/>
    <w:rsid w:val="00B443E7"/>
    <w:rsid w:val="00B60D09"/>
    <w:rsid w:val="00B6523F"/>
    <w:rsid w:val="00B74166"/>
    <w:rsid w:val="00B80C5C"/>
    <w:rsid w:val="00B83AF3"/>
    <w:rsid w:val="00B96FA6"/>
    <w:rsid w:val="00BA132E"/>
    <w:rsid w:val="00BA207D"/>
    <w:rsid w:val="00BB1D31"/>
    <w:rsid w:val="00BC4622"/>
    <w:rsid w:val="00BE3E94"/>
    <w:rsid w:val="00BE503B"/>
    <w:rsid w:val="00BF718A"/>
    <w:rsid w:val="00C0170B"/>
    <w:rsid w:val="00C14CA2"/>
    <w:rsid w:val="00C22BA9"/>
    <w:rsid w:val="00C26434"/>
    <w:rsid w:val="00C37FF7"/>
    <w:rsid w:val="00C623EA"/>
    <w:rsid w:val="00C70651"/>
    <w:rsid w:val="00C71728"/>
    <w:rsid w:val="00C74333"/>
    <w:rsid w:val="00C77540"/>
    <w:rsid w:val="00C81471"/>
    <w:rsid w:val="00C84992"/>
    <w:rsid w:val="00CA7C08"/>
    <w:rsid w:val="00CB66B7"/>
    <w:rsid w:val="00CD6E26"/>
    <w:rsid w:val="00CF262A"/>
    <w:rsid w:val="00D02A9D"/>
    <w:rsid w:val="00D05490"/>
    <w:rsid w:val="00D073CA"/>
    <w:rsid w:val="00D12BA1"/>
    <w:rsid w:val="00D21F6B"/>
    <w:rsid w:val="00D34D8C"/>
    <w:rsid w:val="00D42C8B"/>
    <w:rsid w:val="00D47640"/>
    <w:rsid w:val="00D576F9"/>
    <w:rsid w:val="00D62F1B"/>
    <w:rsid w:val="00D67A8F"/>
    <w:rsid w:val="00D7386E"/>
    <w:rsid w:val="00D7652E"/>
    <w:rsid w:val="00D91A13"/>
    <w:rsid w:val="00DA006F"/>
    <w:rsid w:val="00DB2FF7"/>
    <w:rsid w:val="00DB5C78"/>
    <w:rsid w:val="00DC52F2"/>
    <w:rsid w:val="00DC7796"/>
    <w:rsid w:val="00DD5DBF"/>
    <w:rsid w:val="00DE3009"/>
    <w:rsid w:val="00DE606A"/>
    <w:rsid w:val="00DF53C4"/>
    <w:rsid w:val="00E25B61"/>
    <w:rsid w:val="00E27C31"/>
    <w:rsid w:val="00E30F66"/>
    <w:rsid w:val="00E42170"/>
    <w:rsid w:val="00E657F3"/>
    <w:rsid w:val="00E66506"/>
    <w:rsid w:val="00E74480"/>
    <w:rsid w:val="00E75B7D"/>
    <w:rsid w:val="00E776BF"/>
    <w:rsid w:val="00E91C7E"/>
    <w:rsid w:val="00EA2137"/>
    <w:rsid w:val="00EB04A5"/>
    <w:rsid w:val="00EC4A3E"/>
    <w:rsid w:val="00ED16A8"/>
    <w:rsid w:val="00EE1CAB"/>
    <w:rsid w:val="00EE429D"/>
    <w:rsid w:val="00EE44B6"/>
    <w:rsid w:val="00F10ED6"/>
    <w:rsid w:val="00F120DC"/>
    <w:rsid w:val="00F1284D"/>
    <w:rsid w:val="00F50E00"/>
    <w:rsid w:val="00F52ACF"/>
    <w:rsid w:val="00F7462B"/>
    <w:rsid w:val="00F94673"/>
    <w:rsid w:val="00F96F15"/>
    <w:rsid w:val="00FA3459"/>
    <w:rsid w:val="00FC1249"/>
    <w:rsid w:val="00FC6E42"/>
    <w:rsid w:val="00FD327B"/>
    <w:rsid w:val="00FD6863"/>
    <w:rsid w:val="00FF5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D32C84-A0AF-41FF-AEFC-14729D2E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6072"/>
  </w:style>
  <w:style w:type="paragraph" w:styleId="Naslov2">
    <w:name w:val="heading 2"/>
    <w:basedOn w:val="Normal"/>
    <w:link w:val="Naslov2Char"/>
    <w:uiPriority w:val="9"/>
    <w:qFormat/>
    <w:rsid w:val="004134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4134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B27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B271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2A4026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47BD0"/>
  </w:style>
  <w:style w:type="paragraph" w:styleId="Podnoje">
    <w:name w:val="footer"/>
    <w:basedOn w:val="Normal"/>
    <w:link w:val="PodnojeChar"/>
    <w:uiPriority w:val="99"/>
    <w:unhideWhenUsed/>
    <w:rsid w:val="00047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47BD0"/>
  </w:style>
  <w:style w:type="paragraph" w:styleId="Bezproreda">
    <w:name w:val="No Spacing"/>
    <w:link w:val="BezproredaChar"/>
    <w:qFormat/>
    <w:rsid w:val="00E4217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link w:val="OdlomakpopisaChar"/>
    <w:uiPriority w:val="34"/>
    <w:qFormat/>
    <w:rsid w:val="00E25B61"/>
    <w:pPr>
      <w:ind w:left="720"/>
      <w:contextualSpacing/>
    </w:pPr>
  </w:style>
  <w:style w:type="table" w:styleId="Reetkatablice">
    <w:name w:val="Table Grid"/>
    <w:basedOn w:val="Obinatablica"/>
    <w:uiPriority w:val="59"/>
    <w:rsid w:val="00335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proredaChar">
    <w:name w:val="Bez proreda Char"/>
    <w:link w:val="Bezproreda"/>
    <w:rsid w:val="00231E78"/>
    <w:rPr>
      <w:rFonts w:ascii="Calibri" w:eastAsia="Calibri" w:hAnsi="Calibri" w:cs="Times New Roman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54306A"/>
    <w:pPr>
      <w:spacing w:after="0" w:line="240" w:lineRule="auto"/>
    </w:pPr>
    <w:rPr>
      <w:rFonts w:ascii="Tahoma" w:eastAsia="Calibri" w:hAnsi="Tahoma" w:cs="Times New Roman"/>
      <w:sz w:val="20"/>
      <w:szCs w:val="20"/>
      <w:lang w:val="en-GB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54306A"/>
    <w:rPr>
      <w:rFonts w:ascii="Tahoma" w:eastAsia="Calibri" w:hAnsi="Tahoma" w:cs="Times New Roman"/>
      <w:sz w:val="20"/>
      <w:szCs w:val="20"/>
      <w:lang w:val="en-GB"/>
    </w:rPr>
  </w:style>
  <w:style w:type="character" w:customStyle="1" w:styleId="OdlomakpopisaChar">
    <w:name w:val="Odlomak popisa Char"/>
    <w:link w:val="Odlomakpopisa"/>
    <w:uiPriority w:val="34"/>
    <w:locked/>
    <w:rsid w:val="0054306A"/>
  </w:style>
  <w:style w:type="character" w:styleId="Referencafusnote">
    <w:name w:val="footnote reference"/>
    <w:aliases w:val="BVI fnr"/>
    <w:uiPriority w:val="99"/>
    <w:semiHidden/>
    <w:unhideWhenUsed/>
    <w:qFormat/>
    <w:rsid w:val="0054306A"/>
    <w:rPr>
      <w:vertAlign w:val="superscript"/>
    </w:rPr>
  </w:style>
  <w:style w:type="character" w:customStyle="1" w:styleId="Naslov2Char">
    <w:name w:val="Naslov 2 Char"/>
    <w:basedOn w:val="Zadanifontodlomka"/>
    <w:link w:val="Naslov2"/>
    <w:uiPriority w:val="9"/>
    <w:rsid w:val="0041342A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41342A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413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41342A"/>
    <w:rPr>
      <w:b/>
      <w:bCs/>
    </w:rPr>
  </w:style>
  <w:style w:type="character" w:styleId="Istaknuto">
    <w:name w:val="Emphasis"/>
    <w:basedOn w:val="Zadanifontodlomka"/>
    <w:uiPriority w:val="20"/>
    <w:qFormat/>
    <w:rsid w:val="004134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96b3323-1c1a-4366-b2ea-b18a5305693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68FEEC89B2A845A31AE629111BED98" ma:contentTypeVersion="18" ma:contentTypeDescription="Create a new document." ma:contentTypeScope="" ma:versionID="f05d70c4554fe22a80970c011f1fbcdd">
  <xsd:schema xmlns:xsd="http://www.w3.org/2001/XMLSchema" xmlns:xs="http://www.w3.org/2001/XMLSchema" xmlns:p="http://schemas.microsoft.com/office/2006/metadata/properties" xmlns:ns3="596b3323-1c1a-4366-b2ea-b18a5305693e" xmlns:ns4="e03ca5b7-0386-495c-a0c3-b8cf6c3cf410" targetNamespace="http://schemas.microsoft.com/office/2006/metadata/properties" ma:root="true" ma:fieldsID="dc9f9ac2fa3415299f58138b7dc1e567" ns3:_="" ns4:_="">
    <xsd:import namespace="596b3323-1c1a-4366-b2ea-b18a5305693e"/>
    <xsd:import namespace="e03ca5b7-0386-495c-a0c3-b8cf6c3cf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6b3323-1c1a-4366-b2ea-b18a53056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ca5b7-0386-495c-a0c3-b8cf6c3cf410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E3229-7AF7-4095-A9CA-A0585E5BACF1}">
  <ds:schemaRefs>
    <ds:schemaRef ds:uri="http://schemas.microsoft.com/office/2006/metadata/properties"/>
    <ds:schemaRef ds:uri="http://schemas.microsoft.com/office/infopath/2007/PartnerControls"/>
    <ds:schemaRef ds:uri="596b3323-1c1a-4366-b2ea-b18a5305693e"/>
  </ds:schemaRefs>
</ds:datastoreItem>
</file>

<file path=customXml/itemProps2.xml><?xml version="1.0" encoding="utf-8"?>
<ds:datastoreItem xmlns:ds="http://schemas.openxmlformats.org/officeDocument/2006/customXml" ds:itemID="{373F533D-D87D-4CF7-A525-30046592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6b3323-1c1a-4366-b2ea-b18a5305693e"/>
    <ds:schemaRef ds:uri="e03ca5b7-0386-495c-a0c3-b8cf6c3cf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67D657-A4BE-4B14-9F99-A5002C3E41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6E8290-D5A2-4389-AEE6-164C14D43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    Predmet Dodatka 1. Ugovoru</vt:lpstr>
      <vt:lpstr>    Procijenjena vrijednost dodatnih radova</vt:lpstr>
      <vt:lpstr>        31.810,00 eura bez PDV-a</vt:lpstr>
    </vt:vector>
  </TitlesOfParts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Josipa Drezga</dc:creator>
  <cp:lastModifiedBy>Marija Lovrić</cp:lastModifiedBy>
  <cp:revision>5</cp:revision>
  <cp:lastPrinted>2023-03-13T09:06:00Z</cp:lastPrinted>
  <dcterms:created xsi:type="dcterms:W3CDTF">2025-11-19T07:31:00Z</dcterms:created>
  <dcterms:modified xsi:type="dcterms:W3CDTF">2025-11-19T16:44:00Z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0x0101004A68FEEC89B2A845A31AE629111BED98</vt:lpwstr>
  </property>
</Properties>
</file>